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4A71" w14:textId="77777777" w:rsidR="00F27AF4" w:rsidRPr="00F27AF4" w:rsidRDefault="005D3AFA" w:rsidP="00405FD0">
      <w:pPr>
        <w:jc w:val="center"/>
        <w:rPr>
          <w:rFonts w:cs="Arial Unicode MS"/>
          <w:b/>
          <w:emboss w:val="0"/>
          <w:color w:val="auto"/>
          <w:sz w:val="26"/>
          <w:szCs w:val="26"/>
          <w:u w:val="single"/>
          <w:lang w:bidi="si-LK"/>
          <w14:glow w14:rad="0">
            <w14:srgbClr w14:val="000000"/>
          </w14:glow>
        </w:rPr>
      </w:pPr>
      <w:bookmarkStart w:id="0" w:name="_GoBack"/>
      <w:bookmarkEnd w:id="0"/>
      <w:r>
        <w:rPr>
          <w:rFonts w:cs="Arial Unicode MS"/>
          <w:b/>
          <w:emboss w:val="0"/>
          <w:color w:val="auto"/>
          <w:sz w:val="26"/>
          <w:szCs w:val="26"/>
          <w:u w:val="single"/>
          <w:lang w:bidi="si-LK"/>
          <w14:glow w14:rad="0">
            <w14:srgbClr w14:val="000000"/>
          </w14:glow>
        </w:rPr>
        <w:t>Errors Identified in the HDM-4 Input File</w:t>
      </w:r>
    </w:p>
    <w:tbl>
      <w:tblPr>
        <w:tblStyle w:val="TableGrid"/>
        <w:tblpPr w:leftFromText="180" w:rightFromText="180" w:vertAnchor="text" w:horzAnchor="margin" w:tblpXSpec="center" w:tblpY="336"/>
        <w:tblOverlap w:val="never"/>
        <w:tblW w:w="15423" w:type="dxa"/>
        <w:tblLayout w:type="fixed"/>
        <w:tblLook w:val="04A0" w:firstRow="1" w:lastRow="0" w:firstColumn="1" w:lastColumn="0" w:noHBand="0" w:noVBand="1"/>
      </w:tblPr>
      <w:tblGrid>
        <w:gridCol w:w="1982"/>
        <w:gridCol w:w="4789"/>
        <w:gridCol w:w="1842"/>
        <w:gridCol w:w="6810"/>
      </w:tblGrid>
      <w:tr w:rsidR="004C02B9" w:rsidRPr="004C02B9" w14:paraId="606CD32A" w14:textId="77777777" w:rsidTr="00143443">
        <w:trPr>
          <w:trHeight w:val="418"/>
        </w:trPr>
        <w:tc>
          <w:tcPr>
            <w:tcW w:w="1982" w:type="dxa"/>
            <w:shd w:val="clear" w:color="auto" w:fill="F79646" w:themeFill="accent6"/>
            <w:vAlign w:val="center"/>
          </w:tcPr>
          <w:p w14:paraId="7A3955EC" w14:textId="77777777" w:rsidR="004C02B9" w:rsidRPr="004C02B9" w:rsidRDefault="004C02B9" w:rsidP="00B84D26">
            <w:pPr>
              <w:jc w:val="center"/>
              <w:rPr>
                <w:b/>
              </w:rPr>
            </w:pPr>
            <w:r w:rsidRPr="004C02B9">
              <w:rPr>
                <w:b/>
              </w:rPr>
              <w:t>Field</w:t>
            </w:r>
          </w:p>
        </w:tc>
        <w:tc>
          <w:tcPr>
            <w:tcW w:w="4789" w:type="dxa"/>
            <w:shd w:val="clear" w:color="auto" w:fill="F79646" w:themeFill="accent6"/>
            <w:vAlign w:val="center"/>
          </w:tcPr>
          <w:p w14:paraId="04A22E4E" w14:textId="77777777" w:rsidR="004C02B9" w:rsidRPr="004C02B9" w:rsidRDefault="004C02B9" w:rsidP="004A2BD9">
            <w:pPr>
              <w:jc w:val="center"/>
              <w:rPr>
                <w:b/>
              </w:rPr>
            </w:pPr>
            <w:r w:rsidRPr="004C02B9">
              <w:rPr>
                <w:b/>
              </w:rPr>
              <w:t>Comment</w:t>
            </w:r>
          </w:p>
        </w:tc>
        <w:tc>
          <w:tcPr>
            <w:tcW w:w="1842" w:type="dxa"/>
            <w:shd w:val="clear" w:color="auto" w:fill="F79646" w:themeFill="accent6"/>
            <w:vAlign w:val="center"/>
          </w:tcPr>
          <w:p w14:paraId="5CD72BA5" w14:textId="77777777" w:rsidR="004C02B9" w:rsidRPr="004C02B9" w:rsidRDefault="004C02B9" w:rsidP="004A2BD9">
            <w:pPr>
              <w:jc w:val="center"/>
              <w:rPr>
                <w:b/>
              </w:rPr>
            </w:pPr>
            <w:r w:rsidRPr="004C02B9">
              <w:rPr>
                <w:b/>
              </w:rPr>
              <w:t>Type</w:t>
            </w:r>
          </w:p>
        </w:tc>
        <w:tc>
          <w:tcPr>
            <w:tcW w:w="6810" w:type="dxa"/>
            <w:shd w:val="clear" w:color="auto" w:fill="F79646" w:themeFill="accent6"/>
            <w:vAlign w:val="center"/>
          </w:tcPr>
          <w:p w14:paraId="45B23374" w14:textId="77777777" w:rsidR="004C02B9" w:rsidRPr="004C02B9" w:rsidRDefault="004C02B9" w:rsidP="004A2BD9">
            <w:pPr>
              <w:jc w:val="center"/>
              <w:rPr>
                <w:b/>
              </w:rPr>
            </w:pPr>
            <w:r w:rsidRPr="004C02B9">
              <w:rPr>
                <w:b/>
              </w:rPr>
              <w:t>Value</w:t>
            </w:r>
          </w:p>
        </w:tc>
      </w:tr>
      <w:tr w:rsidR="004C02B9" w14:paraId="591F3F3E" w14:textId="77777777" w:rsidTr="004C02B9">
        <w:trPr>
          <w:trHeight w:val="333"/>
        </w:trPr>
        <w:tc>
          <w:tcPr>
            <w:tcW w:w="1982" w:type="dxa"/>
            <w:vAlign w:val="center"/>
          </w:tcPr>
          <w:p w14:paraId="49EDCCEC" w14:textId="78548CC2" w:rsidR="004C02B9" w:rsidRPr="004C02B9" w:rsidRDefault="004C02B9" w:rsidP="00B84D26">
            <w:pPr>
              <w:jc w:val="center"/>
            </w:pPr>
            <w:r w:rsidRPr="004C02B9">
              <w:t>SPEED_FLOW</w:t>
            </w:r>
          </w:p>
        </w:tc>
        <w:tc>
          <w:tcPr>
            <w:tcW w:w="4789" w:type="dxa"/>
            <w:vAlign w:val="center"/>
          </w:tcPr>
          <w:p w14:paraId="42DB4B55" w14:textId="77777777" w:rsidR="004C02B9" w:rsidRPr="004C02B9" w:rsidRDefault="004C02B9" w:rsidP="004C02B9">
            <w:r w:rsidRPr="004C02B9">
              <w:t>1.5 lanes in the Inventory table has to be indicated as ‘INT’ in the HDM-4 input file.</w:t>
            </w:r>
          </w:p>
        </w:tc>
        <w:tc>
          <w:tcPr>
            <w:tcW w:w="1842" w:type="dxa"/>
            <w:vAlign w:val="center"/>
          </w:tcPr>
          <w:p w14:paraId="71E5CE4C" w14:textId="77777777" w:rsidR="004C02B9" w:rsidRPr="0027011C" w:rsidRDefault="004C02B9" w:rsidP="004C02B9">
            <w:pPr>
              <w:jc w:val="center"/>
            </w:pPr>
            <w:r w:rsidRPr="0027011C">
              <w:t>Query expression</w:t>
            </w:r>
          </w:p>
        </w:tc>
        <w:tc>
          <w:tcPr>
            <w:tcW w:w="6810" w:type="dxa"/>
            <w:vAlign w:val="center"/>
          </w:tcPr>
          <w:p w14:paraId="18283252" w14:textId="77777777" w:rsidR="004C02B9" w:rsidRPr="0027011C" w:rsidRDefault="004C02B9" w:rsidP="004C02B9">
            <w:r w:rsidRPr="0027011C">
              <w:t xml:space="preserve">SELECT SPEEDFLOW FROM LKPTSPEEDFLOW WHERE </w:t>
            </w:r>
            <w:proofErr w:type="spellStart"/>
            <w:r w:rsidRPr="0027011C">
              <w:t>row.Elanes</w:t>
            </w:r>
            <w:proofErr w:type="spellEnd"/>
            <w:r w:rsidRPr="0027011C">
              <w:t xml:space="preserve">; between </w:t>
            </w:r>
            <w:proofErr w:type="spellStart"/>
            <w:r w:rsidRPr="0027011C">
              <w:t>minNumlanes</w:t>
            </w:r>
            <w:proofErr w:type="spellEnd"/>
            <w:r w:rsidRPr="0027011C">
              <w:t xml:space="preserve"> and </w:t>
            </w:r>
            <w:proofErr w:type="spellStart"/>
            <w:r w:rsidRPr="0027011C">
              <w:t>MaxNumlanes</w:t>
            </w:r>
            <w:proofErr w:type="spellEnd"/>
          </w:p>
        </w:tc>
      </w:tr>
      <w:tr w:rsidR="004C02B9" w14:paraId="20094F51" w14:textId="77777777" w:rsidTr="004C02B9">
        <w:trPr>
          <w:trHeight w:val="713"/>
        </w:trPr>
        <w:tc>
          <w:tcPr>
            <w:tcW w:w="1982" w:type="dxa"/>
            <w:vAlign w:val="center"/>
          </w:tcPr>
          <w:p w14:paraId="1ECA03FE" w14:textId="5EA8F412" w:rsidR="004C02B9" w:rsidRPr="004C02B9" w:rsidRDefault="004C02B9" w:rsidP="00B84D26">
            <w:pPr>
              <w:jc w:val="center"/>
            </w:pPr>
            <w:r w:rsidRPr="004C02B9">
              <w:t>ELANES</w:t>
            </w:r>
          </w:p>
        </w:tc>
        <w:tc>
          <w:tcPr>
            <w:tcW w:w="4789" w:type="dxa"/>
            <w:vAlign w:val="center"/>
          </w:tcPr>
          <w:p w14:paraId="4707F247" w14:textId="77777777" w:rsidR="004C02B9" w:rsidRPr="004C02B9" w:rsidRDefault="004C02B9" w:rsidP="004C02B9">
            <w:r w:rsidRPr="004C02B9">
              <w:t>This value has to be filled based on the number of lanes in the Inventory table.</w:t>
            </w:r>
          </w:p>
        </w:tc>
        <w:tc>
          <w:tcPr>
            <w:tcW w:w="1842" w:type="dxa"/>
            <w:vAlign w:val="center"/>
          </w:tcPr>
          <w:p w14:paraId="16E660D1" w14:textId="77777777" w:rsidR="004C02B9" w:rsidRPr="0027011C" w:rsidRDefault="004C02B9" w:rsidP="004C02B9">
            <w:pPr>
              <w:jc w:val="center"/>
            </w:pPr>
            <w:r w:rsidRPr="0027011C">
              <w:t>Expression</w:t>
            </w:r>
          </w:p>
          <w:p w14:paraId="1F1CEF4B" w14:textId="77777777" w:rsidR="004C02B9" w:rsidRPr="0027011C" w:rsidRDefault="004C02B9" w:rsidP="004C02B9">
            <w:pPr>
              <w:jc w:val="center"/>
            </w:pPr>
            <w:r w:rsidRPr="0027011C">
              <w:t>Formula</w:t>
            </w:r>
          </w:p>
        </w:tc>
        <w:tc>
          <w:tcPr>
            <w:tcW w:w="6810" w:type="dxa"/>
            <w:vAlign w:val="center"/>
          </w:tcPr>
          <w:p w14:paraId="3414E105" w14:textId="77777777" w:rsidR="004C02B9" w:rsidRPr="0027011C" w:rsidRDefault="004C02B9" w:rsidP="004C02B9">
            <w:r w:rsidRPr="00A67FEE">
              <w:t>ISNULL(CEILING ([</w:t>
            </w:r>
            <w:proofErr w:type="spellStart"/>
            <w:r w:rsidRPr="00A67FEE">
              <w:t>roadinventory_PavementWidth</w:t>
            </w:r>
            <w:proofErr w:type="spellEnd"/>
            <w:r w:rsidRPr="00A67FEE">
              <w:t>]/3.5),1)</w:t>
            </w:r>
          </w:p>
        </w:tc>
      </w:tr>
      <w:tr w:rsidR="004C02B9" w14:paraId="2A7B6F84" w14:textId="77777777" w:rsidTr="004C02B9">
        <w:trPr>
          <w:trHeight w:val="1181"/>
        </w:trPr>
        <w:tc>
          <w:tcPr>
            <w:tcW w:w="1982" w:type="dxa"/>
            <w:vAlign w:val="center"/>
          </w:tcPr>
          <w:p w14:paraId="20348961" w14:textId="12A851A6" w:rsidR="004C02B9" w:rsidRPr="004C02B9" w:rsidRDefault="004C02B9" w:rsidP="00B84D26">
            <w:pPr>
              <w:jc w:val="center"/>
            </w:pPr>
            <w:r w:rsidRPr="004C02B9">
              <w:t>SHLD_WIDTH</w:t>
            </w:r>
          </w:p>
        </w:tc>
        <w:tc>
          <w:tcPr>
            <w:tcW w:w="4789" w:type="dxa"/>
            <w:vAlign w:val="center"/>
          </w:tcPr>
          <w:p w14:paraId="1A87157F" w14:textId="77777777" w:rsidR="004C02B9" w:rsidRPr="004C02B9" w:rsidRDefault="004C02B9" w:rsidP="004C02B9">
            <w:r w:rsidRPr="004C02B9">
              <w:t>This field has no values. This field has to be filled by taking the weighted average of the sum of the left and right hard shoulder width divided by 2.</w:t>
            </w:r>
          </w:p>
        </w:tc>
        <w:tc>
          <w:tcPr>
            <w:tcW w:w="1842" w:type="dxa"/>
            <w:vAlign w:val="center"/>
          </w:tcPr>
          <w:p w14:paraId="4B507903" w14:textId="77777777" w:rsidR="004C02B9" w:rsidRDefault="004C02B9" w:rsidP="004C02B9">
            <w:pPr>
              <w:jc w:val="center"/>
            </w:pPr>
            <w:r>
              <w:t>Template</w:t>
            </w:r>
          </w:p>
          <w:p w14:paraId="693F33B1" w14:textId="77777777" w:rsidR="004C02B9" w:rsidRPr="0027011C" w:rsidRDefault="004C02B9" w:rsidP="004C02B9">
            <w:pPr>
              <w:jc w:val="center"/>
            </w:pPr>
            <w:r>
              <w:t>Section</w:t>
            </w:r>
          </w:p>
        </w:tc>
        <w:tc>
          <w:tcPr>
            <w:tcW w:w="6810" w:type="dxa"/>
            <w:vAlign w:val="center"/>
          </w:tcPr>
          <w:p w14:paraId="38AEF1B5" w14:textId="77777777" w:rsidR="004C02B9" w:rsidRPr="0027011C" w:rsidRDefault="004C02B9" w:rsidP="004C02B9">
            <w:proofErr w:type="spellStart"/>
            <w:r w:rsidRPr="0027011C">
              <w:t>RoadInventory_ShoulderWidth</w:t>
            </w:r>
            <w:proofErr w:type="spellEnd"/>
          </w:p>
        </w:tc>
      </w:tr>
      <w:tr w:rsidR="004C02B9" w14:paraId="273F7D85" w14:textId="77777777" w:rsidTr="004C02B9">
        <w:trPr>
          <w:trHeight w:val="356"/>
        </w:trPr>
        <w:tc>
          <w:tcPr>
            <w:tcW w:w="1982" w:type="dxa"/>
            <w:vAlign w:val="center"/>
          </w:tcPr>
          <w:p w14:paraId="5C71EEB9" w14:textId="5E51117D" w:rsidR="004C02B9" w:rsidRPr="004C02B9" w:rsidRDefault="004C02B9" w:rsidP="00B84D26">
            <w:pPr>
              <w:jc w:val="center"/>
            </w:pPr>
            <w:r w:rsidRPr="004C02B9">
              <w:t>ALTITUDE</w:t>
            </w:r>
          </w:p>
        </w:tc>
        <w:tc>
          <w:tcPr>
            <w:tcW w:w="4789" w:type="dxa"/>
            <w:vAlign w:val="center"/>
          </w:tcPr>
          <w:p w14:paraId="19E00BE5" w14:textId="77777777" w:rsidR="004C02B9" w:rsidRPr="004C02B9" w:rsidRDefault="004C02B9" w:rsidP="004C02B9">
            <w:r w:rsidRPr="004C02B9">
              <w:t>Take the weighted average of the Altitude values in the Geometry table.</w:t>
            </w:r>
          </w:p>
        </w:tc>
        <w:tc>
          <w:tcPr>
            <w:tcW w:w="1842" w:type="dxa"/>
            <w:vAlign w:val="center"/>
          </w:tcPr>
          <w:p w14:paraId="43351E1E" w14:textId="77777777" w:rsidR="004C02B9" w:rsidRDefault="004C02B9" w:rsidP="004C02B9">
            <w:pPr>
              <w:jc w:val="center"/>
            </w:pPr>
            <w:r>
              <w:t>Template</w:t>
            </w:r>
          </w:p>
          <w:p w14:paraId="67D13B24" w14:textId="77777777" w:rsidR="004C02B9" w:rsidRPr="0027011C" w:rsidRDefault="004C02B9" w:rsidP="004C02B9">
            <w:pPr>
              <w:jc w:val="center"/>
            </w:pPr>
            <w:r>
              <w:t>Section</w:t>
            </w:r>
          </w:p>
        </w:tc>
        <w:tc>
          <w:tcPr>
            <w:tcW w:w="6810" w:type="dxa"/>
            <w:vAlign w:val="center"/>
          </w:tcPr>
          <w:p w14:paraId="60D6B08A" w14:textId="77777777" w:rsidR="004C02B9" w:rsidRPr="0027011C" w:rsidRDefault="004C02B9" w:rsidP="004C02B9">
            <w:proofErr w:type="spellStart"/>
            <w:r>
              <w:t>Geometry_Altitude</w:t>
            </w:r>
            <w:proofErr w:type="spellEnd"/>
          </w:p>
        </w:tc>
      </w:tr>
      <w:tr w:rsidR="004C02B9" w14:paraId="66DC9AFD" w14:textId="77777777" w:rsidTr="004C02B9">
        <w:trPr>
          <w:trHeight w:val="713"/>
        </w:trPr>
        <w:tc>
          <w:tcPr>
            <w:tcW w:w="1982" w:type="dxa"/>
            <w:vAlign w:val="center"/>
          </w:tcPr>
          <w:p w14:paraId="49BF138F" w14:textId="6718CD7D" w:rsidR="004C02B9" w:rsidRPr="004C02B9" w:rsidRDefault="004C02B9" w:rsidP="00B84D26">
            <w:pPr>
              <w:jc w:val="center"/>
            </w:pPr>
            <w:r w:rsidRPr="004C02B9">
              <w:t>NUM_RFS</w:t>
            </w:r>
          </w:p>
        </w:tc>
        <w:tc>
          <w:tcPr>
            <w:tcW w:w="4789" w:type="dxa"/>
            <w:vAlign w:val="center"/>
          </w:tcPr>
          <w:p w14:paraId="425E3049" w14:textId="77777777" w:rsidR="004C02B9" w:rsidRPr="004C02B9" w:rsidRDefault="004C02B9" w:rsidP="004C02B9">
            <w:r w:rsidRPr="004C02B9">
              <w:t xml:space="preserve">This value is incorrect. This value should be taken from the </w:t>
            </w:r>
            <w:proofErr w:type="spellStart"/>
            <w:r w:rsidRPr="004C02B9">
              <w:t>Num_RFS</w:t>
            </w:r>
            <w:proofErr w:type="spellEnd"/>
            <w:r w:rsidRPr="004C02B9">
              <w:t xml:space="preserve"> (1/km) field in the Geometry table.</w:t>
            </w:r>
          </w:p>
        </w:tc>
        <w:tc>
          <w:tcPr>
            <w:tcW w:w="1842" w:type="dxa"/>
            <w:vAlign w:val="center"/>
          </w:tcPr>
          <w:p w14:paraId="326F4A78" w14:textId="77777777" w:rsidR="004C02B9" w:rsidRPr="0027011C" w:rsidRDefault="004C02B9" w:rsidP="004C02B9">
            <w:pPr>
              <w:jc w:val="center"/>
            </w:pPr>
            <w:r w:rsidRPr="0027011C">
              <w:t>Expression</w:t>
            </w:r>
          </w:p>
          <w:p w14:paraId="7288B149" w14:textId="77777777" w:rsidR="004C02B9" w:rsidRPr="0027011C" w:rsidRDefault="004C02B9" w:rsidP="004C02B9">
            <w:pPr>
              <w:jc w:val="center"/>
            </w:pPr>
            <w:r w:rsidRPr="0027011C">
              <w:t>Formula</w:t>
            </w:r>
          </w:p>
        </w:tc>
        <w:tc>
          <w:tcPr>
            <w:tcW w:w="6810" w:type="dxa"/>
            <w:vAlign w:val="center"/>
          </w:tcPr>
          <w:p w14:paraId="0106399B" w14:textId="77777777" w:rsidR="004C02B9" w:rsidRPr="0027011C" w:rsidRDefault="004C02B9" w:rsidP="004C02B9">
            <w:r w:rsidRPr="0027011C">
              <w:t>IIF(ISNULL(Geometry_NumRF,0.1)&lt;0.1,0.1,ISNULL(Geometry_NumRF,0.1))</w:t>
            </w:r>
          </w:p>
        </w:tc>
      </w:tr>
      <w:tr w:rsidR="004C02B9" w14:paraId="2FC1E545" w14:textId="77777777" w:rsidTr="004C02B9">
        <w:trPr>
          <w:trHeight w:val="948"/>
        </w:trPr>
        <w:tc>
          <w:tcPr>
            <w:tcW w:w="1982" w:type="dxa"/>
            <w:vAlign w:val="center"/>
          </w:tcPr>
          <w:p w14:paraId="3832D825" w14:textId="3D900F86" w:rsidR="004C02B9" w:rsidRPr="004C02B9" w:rsidRDefault="004C02B9" w:rsidP="00B84D26">
            <w:pPr>
              <w:jc w:val="center"/>
            </w:pPr>
            <w:r w:rsidRPr="004C02B9">
              <w:t>CURVATURE</w:t>
            </w:r>
          </w:p>
        </w:tc>
        <w:tc>
          <w:tcPr>
            <w:tcW w:w="4789" w:type="dxa"/>
            <w:vAlign w:val="center"/>
          </w:tcPr>
          <w:p w14:paraId="119AC887" w14:textId="77777777" w:rsidR="004C02B9" w:rsidRPr="004C02B9" w:rsidRDefault="004C02B9" w:rsidP="004C02B9">
            <w:r w:rsidRPr="004C02B9">
              <w:t>This field has no values. This value should be calculated from the Curvature field in the Geometry table.</w:t>
            </w:r>
          </w:p>
        </w:tc>
        <w:tc>
          <w:tcPr>
            <w:tcW w:w="1842" w:type="dxa"/>
            <w:vAlign w:val="center"/>
          </w:tcPr>
          <w:p w14:paraId="7A0BA8A6" w14:textId="77777777" w:rsidR="004C02B9" w:rsidRPr="0027011C" w:rsidRDefault="004C02B9" w:rsidP="004C02B9">
            <w:pPr>
              <w:jc w:val="center"/>
            </w:pPr>
            <w:r w:rsidRPr="0027011C">
              <w:t>Expression</w:t>
            </w:r>
          </w:p>
          <w:p w14:paraId="2C51DEB1" w14:textId="77777777" w:rsidR="004C02B9" w:rsidRPr="0027011C" w:rsidRDefault="004C02B9" w:rsidP="004C02B9">
            <w:pPr>
              <w:jc w:val="center"/>
            </w:pPr>
            <w:r w:rsidRPr="0027011C">
              <w:t>Formula</w:t>
            </w:r>
          </w:p>
        </w:tc>
        <w:tc>
          <w:tcPr>
            <w:tcW w:w="6810" w:type="dxa"/>
            <w:vAlign w:val="center"/>
          </w:tcPr>
          <w:p w14:paraId="5BD905D7" w14:textId="77777777" w:rsidR="004C02B9" w:rsidRPr="0027011C" w:rsidRDefault="004C02B9" w:rsidP="004C02B9">
            <w:proofErr w:type="spellStart"/>
            <w:r w:rsidRPr="0027011C">
              <w:t>isnull</w:t>
            </w:r>
            <w:proofErr w:type="spellEnd"/>
            <w:r w:rsidRPr="0027011C">
              <w:t>(Geometry_AbsHorizontalCurvature,0)*57.296</w:t>
            </w:r>
          </w:p>
        </w:tc>
      </w:tr>
      <w:tr w:rsidR="004C02B9" w14:paraId="056416BF" w14:textId="77777777" w:rsidTr="004C02B9">
        <w:trPr>
          <w:trHeight w:val="1557"/>
        </w:trPr>
        <w:tc>
          <w:tcPr>
            <w:tcW w:w="1982" w:type="dxa"/>
            <w:vAlign w:val="center"/>
          </w:tcPr>
          <w:p w14:paraId="3C854B94" w14:textId="5AB05CB9" w:rsidR="004C02B9" w:rsidRPr="004C02B9" w:rsidRDefault="004C02B9" w:rsidP="00B84D26">
            <w:pPr>
              <w:jc w:val="center"/>
            </w:pPr>
            <w:r w:rsidRPr="004C02B9">
              <w:t>EDGEBREAK</w:t>
            </w:r>
          </w:p>
        </w:tc>
        <w:tc>
          <w:tcPr>
            <w:tcW w:w="4789" w:type="dxa"/>
            <w:vAlign w:val="center"/>
          </w:tcPr>
          <w:p w14:paraId="60B1397E" w14:textId="77777777" w:rsidR="004C02B9" w:rsidRPr="004C02B9" w:rsidRDefault="004C02B9" w:rsidP="004C02B9">
            <w:r w:rsidRPr="004C02B9">
              <w:t>This value has to be in m2/km. In the HDM-4 input table it was calculated as meters. To correct this error, multiply the weighted average of the Edge Break value in the Condition table by 0.5 and divide by section length.</w:t>
            </w:r>
          </w:p>
        </w:tc>
        <w:tc>
          <w:tcPr>
            <w:tcW w:w="1842" w:type="dxa"/>
            <w:vAlign w:val="center"/>
          </w:tcPr>
          <w:p w14:paraId="09F7709E" w14:textId="77777777" w:rsidR="004C02B9" w:rsidRPr="0027011C" w:rsidRDefault="004C02B9" w:rsidP="004C02B9">
            <w:pPr>
              <w:jc w:val="center"/>
            </w:pPr>
            <w:r w:rsidRPr="0027011C">
              <w:t>Expression</w:t>
            </w:r>
          </w:p>
          <w:p w14:paraId="74A808B4" w14:textId="77777777" w:rsidR="004C02B9" w:rsidRPr="0027011C" w:rsidRDefault="004C02B9" w:rsidP="004C02B9">
            <w:pPr>
              <w:jc w:val="center"/>
            </w:pPr>
            <w:r w:rsidRPr="0027011C">
              <w:t>Formula</w:t>
            </w:r>
          </w:p>
        </w:tc>
        <w:tc>
          <w:tcPr>
            <w:tcW w:w="6810" w:type="dxa"/>
            <w:vAlign w:val="center"/>
          </w:tcPr>
          <w:p w14:paraId="6D62E124" w14:textId="77777777" w:rsidR="004C02B9" w:rsidRPr="0027011C" w:rsidRDefault="004C02B9" w:rsidP="004C02B9">
            <w:r w:rsidRPr="0027011C">
              <w:t>ISNULL(IIf(ISNULL(VisualConditionPaved_EdgeBreak,0)&gt;500,500,VisualConditionPaved_EdgeBreak),0)</w:t>
            </w:r>
          </w:p>
        </w:tc>
      </w:tr>
      <w:tr w:rsidR="004C02B9" w14:paraId="019C964B" w14:textId="77777777" w:rsidTr="004C02B9">
        <w:trPr>
          <w:trHeight w:val="948"/>
        </w:trPr>
        <w:tc>
          <w:tcPr>
            <w:tcW w:w="1982" w:type="dxa"/>
            <w:vAlign w:val="center"/>
          </w:tcPr>
          <w:p w14:paraId="6BC949D1" w14:textId="3AE20544" w:rsidR="004C02B9" w:rsidRPr="004C02B9" w:rsidRDefault="004C02B9" w:rsidP="00B84D26">
            <w:pPr>
              <w:jc w:val="center"/>
            </w:pPr>
            <w:r w:rsidRPr="004C02B9">
              <w:t>SNP_DERIVE</w:t>
            </w:r>
          </w:p>
        </w:tc>
        <w:tc>
          <w:tcPr>
            <w:tcW w:w="4789" w:type="dxa"/>
            <w:vAlign w:val="center"/>
          </w:tcPr>
          <w:p w14:paraId="2421CC1E" w14:textId="77777777" w:rsidR="004C02B9" w:rsidRPr="004C02B9" w:rsidRDefault="004C02B9" w:rsidP="004C02B9">
            <w:r w:rsidRPr="004C02B9">
              <w:t>If the FWD data is available, this value has to be ‘3’. Otherwise (if not available) this value has to be ‘0’.</w:t>
            </w:r>
          </w:p>
        </w:tc>
        <w:tc>
          <w:tcPr>
            <w:tcW w:w="1842" w:type="dxa"/>
            <w:vAlign w:val="center"/>
          </w:tcPr>
          <w:p w14:paraId="3FA051AC" w14:textId="77777777" w:rsidR="004C02B9" w:rsidRPr="0027011C" w:rsidRDefault="004C02B9" w:rsidP="004C02B9">
            <w:pPr>
              <w:jc w:val="center"/>
            </w:pPr>
            <w:r w:rsidRPr="0027011C">
              <w:t>Expression</w:t>
            </w:r>
          </w:p>
          <w:p w14:paraId="046A04DC" w14:textId="77777777" w:rsidR="004C02B9" w:rsidRPr="0027011C" w:rsidRDefault="004C02B9" w:rsidP="004C02B9">
            <w:pPr>
              <w:jc w:val="center"/>
            </w:pPr>
            <w:r w:rsidRPr="0027011C">
              <w:t>Formula</w:t>
            </w:r>
          </w:p>
        </w:tc>
        <w:tc>
          <w:tcPr>
            <w:tcW w:w="6810" w:type="dxa"/>
            <w:vAlign w:val="center"/>
          </w:tcPr>
          <w:p w14:paraId="7249296F" w14:textId="77777777" w:rsidR="004C02B9" w:rsidRDefault="004C02B9" w:rsidP="004C02B9">
            <w:r>
              <w:t>case when fwddata_disp00 is null then 0</w:t>
            </w:r>
          </w:p>
          <w:p w14:paraId="7BC78C65" w14:textId="77777777" w:rsidR="004C02B9" w:rsidRDefault="004C02B9" w:rsidP="004C02B9">
            <w:r>
              <w:t xml:space="preserve">when </w:t>
            </w:r>
            <w:proofErr w:type="spellStart"/>
            <w:r>
              <w:t>fwddata_sn</w:t>
            </w:r>
            <w:proofErr w:type="spellEnd"/>
            <w:r>
              <w:t xml:space="preserve"> is null then 3</w:t>
            </w:r>
          </w:p>
          <w:p w14:paraId="3161EF4F" w14:textId="77777777" w:rsidR="004C02B9" w:rsidRDefault="004C02B9" w:rsidP="004C02B9">
            <w:r>
              <w:t>else 0</w:t>
            </w:r>
          </w:p>
          <w:p w14:paraId="152683D7" w14:textId="77777777" w:rsidR="004C02B9" w:rsidRPr="0027011C" w:rsidRDefault="004C02B9" w:rsidP="004C02B9">
            <w:r>
              <w:t>end</w:t>
            </w:r>
          </w:p>
        </w:tc>
      </w:tr>
      <w:tr w:rsidR="004C02B9" w14:paraId="7FD780A4" w14:textId="77777777" w:rsidTr="004C02B9">
        <w:trPr>
          <w:trHeight w:val="364"/>
        </w:trPr>
        <w:tc>
          <w:tcPr>
            <w:tcW w:w="1982" w:type="dxa"/>
            <w:vAlign w:val="center"/>
          </w:tcPr>
          <w:p w14:paraId="6F3E5DC9" w14:textId="0BF0D64D" w:rsidR="004C02B9" w:rsidRPr="004C02B9" w:rsidRDefault="004C02B9" w:rsidP="00B84D26">
            <w:pPr>
              <w:jc w:val="center"/>
            </w:pPr>
            <w:r w:rsidRPr="004C02B9">
              <w:t>D0</w:t>
            </w:r>
          </w:p>
        </w:tc>
        <w:tc>
          <w:tcPr>
            <w:tcW w:w="4789" w:type="dxa"/>
            <w:vAlign w:val="center"/>
          </w:tcPr>
          <w:p w14:paraId="46A0DE1C" w14:textId="77777777" w:rsidR="004C02B9" w:rsidRPr="004C02B9" w:rsidRDefault="004C02B9" w:rsidP="004C02B9">
            <w:r w:rsidRPr="004C02B9">
              <w:t>This value should be calculated from the latest available FWD data. If the FWD data is not available, fill the ‘SN’ field in the HDM-4 input file by the default value of ‘2.5’.</w:t>
            </w:r>
          </w:p>
        </w:tc>
        <w:tc>
          <w:tcPr>
            <w:tcW w:w="1842" w:type="dxa"/>
            <w:vAlign w:val="center"/>
          </w:tcPr>
          <w:p w14:paraId="2475A161" w14:textId="77777777" w:rsidR="004C02B9" w:rsidRPr="0027011C" w:rsidRDefault="004C02B9" w:rsidP="004C02B9">
            <w:pPr>
              <w:jc w:val="center"/>
            </w:pPr>
            <w:r w:rsidRPr="0027011C">
              <w:t>Expression</w:t>
            </w:r>
          </w:p>
          <w:p w14:paraId="4FBCCB79" w14:textId="77777777" w:rsidR="004C02B9" w:rsidRPr="0027011C" w:rsidRDefault="004C02B9" w:rsidP="004C02B9">
            <w:pPr>
              <w:jc w:val="center"/>
            </w:pPr>
            <w:r w:rsidRPr="0027011C">
              <w:t>Formula</w:t>
            </w:r>
          </w:p>
        </w:tc>
        <w:tc>
          <w:tcPr>
            <w:tcW w:w="6810" w:type="dxa"/>
            <w:vAlign w:val="center"/>
          </w:tcPr>
          <w:p w14:paraId="18D6B481" w14:textId="77777777" w:rsidR="004C02B9" w:rsidRPr="0027011C" w:rsidRDefault="004C02B9" w:rsidP="004C02B9">
            <w:r w:rsidRPr="00405FD0">
              <w:t>FWDData_Disp00/1000.0</w:t>
            </w:r>
          </w:p>
        </w:tc>
      </w:tr>
    </w:tbl>
    <w:p w14:paraId="23A6C677" w14:textId="77777777" w:rsidR="00F27AF4" w:rsidRDefault="00F27AF4" w:rsidP="00F27AF4">
      <w:pPr>
        <w:jc w:val="both"/>
        <w:rPr>
          <w:rFonts w:cs="Arial Unicode MS"/>
          <w:emboss w:val="0"/>
          <w:color w:val="auto"/>
          <w:lang w:bidi="si-LK"/>
          <w14:glow w14:rad="0">
            <w14:srgbClr w14:val="000000"/>
          </w14:glow>
        </w:rPr>
      </w:pPr>
    </w:p>
    <w:sectPr w:rsidR="00F27AF4" w:rsidSect="005C2691">
      <w:pgSz w:w="16839" w:h="11907" w:orient="landscape"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B2B33"/>
    <w:multiLevelType w:val="hybridMultilevel"/>
    <w:tmpl w:val="1D2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5A0D"/>
    <w:multiLevelType w:val="hybridMultilevel"/>
    <w:tmpl w:val="EA84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F224E"/>
    <w:multiLevelType w:val="hybridMultilevel"/>
    <w:tmpl w:val="A97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2C"/>
    <w:rsid w:val="000004DA"/>
    <w:rsid w:val="00072EE2"/>
    <w:rsid w:val="00111F6B"/>
    <w:rsid w:val="00143443"/>
    <w:rsid w:val="00151D2C"/>
    <w:rsid w:val="00183731"/>
    <w:rsid w:val="00186D3B"/>
    <w:rsid w:val="001A3E1B"/>
    <w:rsid w:val="0027011C"/>
    <w:rsid w:val="002929E7"/>
    <w:rsid w:val="0032373E"/>
    <w:rsid w:val="003B69D6"/>
    <w:rsid w:val="003D3221"/>
    <w:rsid w:val="00405FD0"/>
    <w:rsid w:val="00406092"/>
    <w:rsid w:val="00454A32"/>
    <w:rsid w:val="004A2BD9"/>
    <w:rsid w:val="004C02B9"/>
    <w:rsid w:val="004E05E4"/>
    <w:rsid w:val="00520304"/>
    <w:rsid w:val="0052614B"/>
    <w:rsid w:val="00542A97"/>
    <w:rsid w:val="005C2691"/>
    <w:rsid w:val="005D3AFA"/>
    <w:rsid w:val="005D3B3F"/>
    <w:rsid w:val="0063066A"/>
    <w:rsid w:val="00643909"/>
    <w:rsid w:val="006461FD"/>
    <w:rsid w:val="006A0180"/>
    <w:rsid w:val="006D54E5"/>
    <w:rsid w:val="007206C5"/>
    <w:rsid w:val="00751509"/>
    <w:rsid w:val="00762E4F"/>
    <w:rsid w:val="007D2246"/>
    <w:rsid w:val="00853FA8"/>
    <w:rsid w:val="008925A1"/>
    <w:rsid w:val="008B46A9"/>
    <w:rsid w:val="008E768B"/>
    <w:rsid w:val="00904E98"/>
    <w:rsid w:val="00943403"/>
    <w:rsid w:val="009C0078"/>
    <w:rsid w:val="00A12E5A"/>
    <w:rsid w:val="00A55A65"/>
    <w:rsid w:val="00A67FEE"/>
    <w:rsid w:val="00B555FC"/>
    <w:rsid w:val="00B76F7D"/>
    <w:rsid w:val="00B84D26"/>
    <w:rsid w:val="00B87C9F"/>
    <w:rsid w:val="00C44DD6"/>
    <w:rsid w:val="00C636A0"/>
    <w:rsid w:val="00D6690E"/>
    <w:rsid w:val="00D800E1"/>
    <w:rsid w:val="00DC6972"/>
    <w:rsid w:val="00E030E1"/>
    <w:rsid w:val="00E66A8E"/>
    <w:rsid w:val="00E847B8"/>
    <w:rsid w:val="00ED6767"/>
    <w:rsid w:val="00F05689"/>
    <w:rsid w:val="00F27AF4"/>
    <w:rsid w:val="00FB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9F07"/>
  <w15:docId w15:val="{3600B3C4-8C2A-49F1-A47E-06365A7F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0E1"/>
    <w:rPr>
      <w:emboss/>
      <w:color w:val="000000" w:themeColor="text1"/>
      <w:sz w:val="24"/>
      <w:szCs w:val="24"/>
      <w14:glow w14:rad="0">
        <w14:schemeClr w14:val="tx1"/>
      </w14:glow>
    </w:rPr>
  </w:style>
  <w:style w:type="paragraph" w:styleId="Heading1">
    <w:name w:val="heading 1"/>
    <w:basedOn w:val="Normal"/>
    <w:next w:val="Normal"/>
    <w:link w:val="Heading1Char"/>
    <w:qFormat/>
    <w:rsid w:val="003B69D6"/>
    <w:pPr>
      <w:keepNext/>
      <w:jc w:val="center"/>
      <w:outlineLvl w:val="0"/>
    </w:pPr>
    <w:rPr>
      <w:b/>
      <w:bCs/>
      <w:emboss w:val="0"/>
      <w:color w:val="auto"/>
    </w:rPr>
  </w:style>
  <w:style w:type="paragraph" w:styleId="Heading2">
    <w:name w:val="heading 2"/>
    <w:basedOn w:val="Normal"/>
    <w:next w:val="Normal"/>
    <w:link w:val="Heading2Char"/>
    <w:qFormat/>
    <w:rsid w:val="003B69D6"/>
    <w:pPr>
      <w:keepNext/>
      <w:outlineLvl w:val="1"/>
    </w:pPr>
    <w:rPr>
      <w:b/>
      <w:bCs/>
      <w:emboss w:val="0"/>
      <w:color w:val="auto"/>
    </w:rPr>
  </w:style>
  <w:style w:type="paragraph" w:styleId="Heading3">
    <w:name w:val="heading 3"/>
    <w:basedOn w:val="Normal"/>
    <w:next w:val="Normal"/>
    <w:link w:val="Heading3Char"/>
    <w:qFormat/>
    <w:rsid w:val="003B69D6"/>
    <w:pPr>
      <w:keepNext/>
      <w:outlineLvl w:val="2"/>
    </w:pPr>
    <w:rPr>
      <w:rFonts w:ascii="Verdana" w:hAnsi="Verdana"/>
      <w:b/>
      <w:bCs/>
      <w:emboss w:val="0"/>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9D6"/>
    <w:rPr>
      <w:b/>
      <w:bCs/>
      <w:sz w:val="24"/>
      <w:szCs w:val="24"/>
      <w:u w:color="FFFF00"/>
    </w:rPr>
  </w:style>
  <w:style w:type="character" w:customStyle="1" w:styleId="Heading2Char">
    <w:name w:val="Heading 2 Char"/>
    <w:basedOn w:val="DefaultParagraphFont"/>
    <w:link w:val="Heading2"/>
    <w:rsid w:val="003B69D6"/>
    <w:rPr>
      <w:b/>
      <w:bCs/>
      <w:sz w:val="24"/>
      <w:szCs w:val="24"/>
      <w:u w:color="FFFF00"/>
    </w:rPr>
  </w:style>
  <w:style w:type="character" w:customStyle="1" w:styleId="Heading3Char">
    <w:name w:val="Heading 3 Char"/>
    <w:basedOn w:val="DefaultParagraphFont"/>
    <w:link w:val="Heading3"/>
    <w:rsid w:val="003B69D6"/>
    <w:rPr>
      <w:rFonts w:ascii="Verdana" w:hAnsi="Verdana"/>
      <w:b/>
      <w:bCs/>
      <w:sz w:val="22"/>
      <w:szCs w:val="24"/>
      <w:u w:color="FFFF00"/>
    </w:rPr>
  </w:style>
  <w:style w:type="paragraph" w:styleId="ListParagraph">
    <w:name w:val="List Paragraph"/>
    <w:basedOn w:val="Normal"/>
    <w:uiPriority w:val="34"/>
    <w:qFormat/>
    <w:rsid w:val="006A0180"/>
    <w:pPr>
      <w:ind w:left="720"/>
      <w:contextualSpacing/>
    </w:pPr>
  </w:style>
  <w:style w:type="table" w:styleId="TableGrid">
    <w:name w:val="Table Grid"/>
    <w:basedOn w:val="TableNormal"/>
    <w:uiPriority w:val="59"/>
    <w:rsid w:val="005D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RATHNAYAKE</dc:creator>
  <cp:lastModifiedBy>Venkata Suryateja Thripuraribhotla</cp:lastModifiedBy>
  <cp:revision>44</cp:revision>
  <cp:lastPrinted>2024-04-04T05:27:00Z</cp:lastPrinted>
  <dcterms:created xsi:type="dcterms:W3CDTF">2024-03-08T08:18:00Z</dcterms:created>
  <dcterms:modified xsi:type="dcterms:W3CDTF">2025-03-25T06:00:00Z</dcterms:modified>
</cp:coreProperties>
</file>